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[Representative Name]</w:t>
      </w:r>
    </w:p>
    <w:p w14:paraId="00000002"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[Representative Email]</w:t>
      </w:r>
    </w:p>
    <w:p w14:paraId="00000003"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 xml:space="preserve"> </w:t>
      </w:r>
    </w:p>
    <w:p w14:paraId="00000004"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[Your Name]</w:t>
      </w:r>
    </w:p>
    <w:p w14:paraId="00000005"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[Private Practice or group you represent, if applicable]</w:t>
      </w:r>
    </w:p>
    <w:p w14:paraId="00000006"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[Your Address]</w:t>
      </w:r>
    </w:p>
    <w:p w14:paraId="00000007" w14:textId="77777777" w:rsidR="00462078" w:rsidRDefault="006B2D63">
      <w:pPr>
        <w:rPr>
          <w:rFonts w:ascii="Times New Roman" w:eastAsia="Times New Roman" w:hAnsi="Times New Roman" w:cs="Times New Roman"/>
          <w:shd w:val="clear" w:color="auto" w:fill="FFE599"/>
        </w:rPr>
      </w:pPr>
      <w:r>
        <w:rPr>
          <w:rFonts w:ascii="Times New Roman" w:eastAsia="Times New Roman" w:hAnsi="Times New Roman" w:cs="Times New Roman"/>
          <w:shd w:val="clear" w:color="auto" w:fill="FFE599"/>
        </w:rPr>
        <w:t xml:space="preserve"> </w:t>
      </w:r>
    </w:p>
    <w:p w14:paraId="00000008" w14:textId="77777777" w:rsidR="00462078" w:rsidRDefault="006B2D63">
      <w:pPr>
        <w:rPr>
          <w:rFonts w:ascii="Times New Roman" w:eastAsia="Times New Roman" w:hAnsi="Times New Roman" w:cs="Times New Roman"/>
          <w:b/>
        </w:rPr>
      </w:pPr>
      <w:r>
        <w:rPr>
          <w:rFonts w:ascii="Times New Roman" w:eastAsia="Times New Roman" w:hAnsi="Times New Roman" w:cs="Times New Roman"/>
          <w:b/>
        </w:rPr>
        <w:t>Support for H6032 - The Telemedicine Coverage Act</w:t>
      </w:r>
    </w:p>
    <w:p w14:paraId="00000009"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 xml:space="preserve"> </w:t>
      </w:r>
    </w:p>
    <w:p w14:paraId="0000000A"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Dear [Representative or Senator XXXX]</w:t>
      </w:r>
    </w:p>
    <w:p w14:paraId="0000000B" w14:textId="77777777" w:rsidR="00462078" w:rsidRDefault="006B2D63">
      <w:pPr>
        <w:rPr>
          <w:rFonts w:ascii="Times New Roman" w:eastAsia="Times New Roman" w:hAnsi="Times New Roman" w:cs="Times New Roman"/>
          <w:i/>
          <w:shd w:val="clear" w:color="auto" w:fill="FFE599"/>
        </w:rPr>
      </w:pPr>
      <w:r>
        <w:rPr>
          <w:rFonts w:ascii="Times New Roman" w:eastAsia="Times New Roman" w:hAnsi="Times New Roman" w:cs="Times New Roman"/>
          <w:i/>
          <w:shd w:val="clear" w:color="auto" w:fill="FFE599"/>
        </w:rPr>
        <w:t xml:space="preserve"> </w:t>
      </w:r>
    </w:p>
    <w:p w14:paraId="0000000C"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My name is [Your first and last name] and I am a Registered Dietitian Nutritionist (dietitian) who resides in your district. I realize there are two versions of the telemedicine bill being considered by the General A</w:t>
      </w:r>
      <w:r>
        <w:rPr>
          <w:rFonts w:ascii="Times New Roman" w:eastAsia="Times New Roman" w:hAnsi="Times New Roman" w:cs="Times New Roman"/>
        </w:rPr>
        <w:t>ssembly right now— a House version and a Senate version. I strongly urge you to support the House version (H6032), which includes a larger variety of healthcare providers, including RDNs. At a minimum, I would respectfully request that “medical nutrition t</w:t>
      </w:r>
      <w:r>
        <w:rPr>
          <w:rFonts w:ascii="Times New Roman" w:eastAsia="Times New Roman" w:hAnsi="Times New Roman" w:cs="Times New Roman"/>
        </w:rPr>
        <w:t xml:space="preserve">herapy” be listed as an eligible coverage in the final version of a compromise bill. </w:t>
      </w:r>
    </w:p>
    <w:p w14:paraId="0000000D"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 xml:space="preserve"> </w:t>
      </w:r>
    </w:p>
    <w:p w14:paraId="0000000E" w14:textId="77777777" w:rsidR="00462078" w:rsidRDefault="006B2D63">
      <w:pPr>
        <w:rPr>
          <w:rFonts w:ascii="Times New Roman" w:eastAsia="Times New Roman" w:hAnsi="Times New Roman" w:cs="Times New Roman"/>
          <w:i/>
          <w:shd w:val="clear" w:color="auto" w:fill="FFE599"/>
        </w:rPr>
      </w:pPr>
      <w:r>
        <w:rPr>
          <w:rFonts w:ascii="Times New Roman" w:eastAsia="Times New Roman" w:hAnsi="Times New Roman" w:cs="Times New Roman"/>
          <w:i/>
          <w:shd w:val="clear" w:color="auto" w:fill="FFE599"/>
        </w:rPr>
        <w:t xml:space="preserve">[You can use the below paragraphs or edit to state or list the reasons they should pass a version of the bill </w:t>
      </w:r>
      <w:proofErr w:type="gramStart"/>
      <w:r>
        <w:rPr>
          <w:rFonts w:ascii="Times New Roman" w:eastAsia="Times New Roman" w:hAnsi="Times New Roman" w:cs="Times New Roman"/>
          <w:i/>
          <w:shd w:val="clear" w:color="auto" w:fill="FFE599"/>
        </w:rPr>
        <w:t>similar to</w:t>
      </w:r>
      <w:proofErr w:type="gramEnd"/>
      <w:r>
        <w:rPr>
          <w:rFonts w:ascii="Times New Roman" w:eastAsia="Times New Roman" w:hAnsi="Times New Roman" w:cs="Times New Roman"/>
          <w:i/>
          <w:shd w:val="clear" w:color="auto" w:fill="FFE599"/>
        </w:rPr>
        <w:t xml:space="preserve"> the house version, starting with the most impor</w:t>
      </w:r>
      <w:r>
        <w:rPr>
          <w:rFonts w:ascii="Times New Roman" w:eastAsia="Times New Roman" w:hAnsi="Times New Roman" w:cs="Times New Roman"/>
          <w:i/>
          <w:shd w:val="clear" w:color="auto" w:fill="FFE599"/>
        </w:rPr>
        <w:t>tant or compelling reasons. Where possible, include any facts, figures, statements, and experiences to support your position. Sharing a story of a particular client who experienced health benefits from telehealth nutrition visits would fit here.]</w:t>
      </w:r>
    </w:p>
    <w:p w14:paraId="0000000F" w14:textId="77777777" w:rsidR="00462078" w:rsidRDefault="006B2D63">
      <w:pPr>
        <w:rPr>
          <w:rFonts w:ascii="Times New Roman" w:eastAsia="Times New Roman" w:hAnsi="Times New Roman" w:cs="Times New Roman"/>
          <w:i/>
          <w:shd w:val="clear" w:color="auto" w:fill="FFE599"/>
        </w:rPr>
      </w:pPr>
      <w:r>
        <w:rPr>
          <w:rFonts w:ascii="Times New Roman" w:eastAsia="Times New Roman" w:hAnsi="Times New Roman" w:cs="Times New Roman"/>
          <w:i/>
          <w:shd w:val="clear" w:color="auto" w:fill="FFE599"/>
        </w:rPr>
        <w:t xml:space="preserve"> </w:t>
      </w:r>
    </w:p>
    <w:p w14:paraId="00000010" w14:textId="58A630C0" w:rsidR="00462078" w:rsidRDefault="006B2D63">
      <w:pPr>
        <w:rPr>
          <w:rFonts w:ascii="Times New Roman" w:eastAsia="Times New Roman" w:hAnsi="Times New Roman" w:cs="Times New Roman"/>
          <w:vertAlign w:val="superscript"/>
        </w:rPr>
      </w:pPr>
      <w:r>
        <w:rPr>
          <w:rFonts w:ascii="Times New Roman" w:eastAsia="Times New Roman" w:hAnsi="Times New Roman" w:cs="Times New Roman"/>
        </w:rPr>
        <w:t>Medical</w:t>
      </w:r>
      <w:r>
        <w:rPr>
          <w:rFonts w:ascii="Times New Roman" w:eastAsia="Times New Roman" w:hAnsi="Times New Roman" w:cs="Times New Roman"/>
        </w:rPr>
        <w:t xml:space="preserve"> nutrition therapy provided by a dietitian is a cost-effective way to prevent, treat and manage diseases such as diabetes, hypertension, dyslipidemia, and other chronic conditions. When medical nutrition therapy is provided as part of care, there are signi</w:t>
      </w:r>
      <w:r>
        <w:rPr>
          <w:rFonts w:ascii="Times New Roman" w:eastAsia="Times New Roman" w:hAnsi="Times New Roman" w:cs="Times New Roman"/>
        </w:rPr>
        <w:t>ficant improvements in health markers like hemoglobin A1C (a marker of blood sugar control), blood pressure, and cholesterol.</w:t>
      </w:r>
      <w:r>
        <w:rPr>
          <w:rFonts w:ascii="Times New Roman" w:eastAsia="Times New Roman" w:hAnsi="Times New Roman" w:cs="Times New Roman"/>
          <w:vertAlign w:val="superscript"/>
        </w:rPr>
        <w:t xml:space="preserve">1 </w:t>
      </w:r>
      <w:r>
        <w:rPr>
          <w:rFonts w:ascii="Times New Roman" w:eastAsia="Times New Roman" w:hAnsi="Times New Roman" w:cs="Times New Roman"/>
        </w:rPr>
        <w:t xml:space="preserve">More visits with a dietitian may </w:t>
      </w:r>
      <w:r>
        <w:rPr>
          <w:rFonts w:ascii="Times New Roman" w:eastAsia="Times New Roman" w:hAnsi="Times New Roman" w:cs="Times New Roman"/>
        </w:rPr>
        <w:t>save money in healthcare expenses in the long term. For example, a person with diabetes</w:t>
      </w:r>
      <w:r>
        <w:rPr>
          <w:rFonts w:ascii="Times New Roman" w:eastAsia="Times New Roman" w:hAnsi="Times New Roman" w:cs="Times New Roman"/>
        </w:rPr>
        <w:t xml:space="preserve"> has estimated medical costs twice that of a person without diabetes</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and in 2017, it was reported that 55% of Rhode Islanders with diabetes never attended an appointment to learn to manage their disease.</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Medical nutrition therapy can help patients improv</w:t>
      </w:r>
      <w:r>
        <w:rPr>
          <w:rFonts w:ascii="Times New Roman" w:eastAsia="Times New Roman" w:hAnsi="Times New Roman" w:cs="Times New Roman"/>
        </w:rPr>
        <w:t>e their blood sugar control after 12 weeks.</w:t>
      </w:r>
      <w:r>
        <w:rPr>
          <w:rFonts w:ascii="Times New Roman" w:eastAsia="Times New Roman" w:hAnsi="Times New Roman" w:cs="Times New Roman"/>
          <w:vertAlign w:val="superscript"/>
        </w:rPr>
        <w:t>4</w:t>
      </w:r>
    </w:p>
    <w:p w14:paraId="00000011"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 xml:space="preserve"> </w:t>
      </w:r>
    </w:p>
    <w:p w14:paraId="00000012"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Over the past year RDNs have noticed a 50% reduction in missed appointments or “no-shows”. This means that telehealth has allowed more Rhode Islanders to receive medical nutrition therapy from dietitians. Appr</w:t>
      </w:r>
      <w:r>
        <w:rPr>
          <w:rFonts w:ascii="Times New Roman" w:eastAsia="Times New Roman" w:hAnsi="Times New Roman" w:cs="Times New Roman"/>
        </w:rPr>
        <w:t>oving the House of Representatives version of the bill will allow all Rhode Islanders to continue to have better access to nutrition care. The Senate version of this bill would ensure coverage and equal payment for only primary care physicians and behavior</w:t>
      </w:r>
      <w:r>
        <w:rPr>
          <w:rFonts w:ascii="Times New Roman" w:eastAsia="Times New Roman" w:hAnsi="Times New Roman" w:cs="Times New Roman"/>
        </w:rPr>
        <w:t xml:space="preserve">al health care providers, which while an important step forward, leaves out dietitians. </w:t>
      </w:r>
      <w:proofErr w:type="gramStart"/>
      <w:r>
        <w:rPr>
          <w:rFonts w:ascii="Times New Roman" w:eastAsia="Times New Roman" w:hAnsi="Times New Roman" w:cs="Times New Roman"/>
        </w:rPr>
        <w:t>Again</w:t>
      </w:r>
      <w:proofErr w:type="gramEnd"/>
      <w:r>
        <w:rPr>
          <w:rFonts w:ascii="Times New Roman" w:eastAsia="Times New Roman" w:hAnsi="Times New Roman" w:cs="Times New Roman"/>
        </w:rPr>
        <w:t xml:space="preserve"> at a minimum, we urge you to advocate for including “medical nutrition therapy” as an eligible coverage for telemedicine and parity in the final legislation. </w:t>
      </w:r>
    </w:p>
    <w:p w14:paraId="00000013" w14:textId="77777777" w:rsidR="00462078" w:rsidRDefault="00462078">
      <w:pPr>
        <w:rPr>
          <w:rFonts w:ascii="Times New Roman" w:eastAsia="Times New Roman" w:hAnsi="Times New Roman" w:cs="Times New Roman"/>
        </w:rPr>
      </w:pPr>
    </w:p>
    <w:p w14:paraId="00000014"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 xml:space="preserve">By expanding the coverage of </w:t>
      </w:r>
      <w:proofErr w:type="gramStart"/>
      <w:r>
        <w:rPr>
          <w:rFonts w:ascii="Times New Roman" w:eastAsia="Times New Roman" w:hAnsi="Times New Roman" w:cs="Times New Roman"/>
        </w:rPr>
        <w:t>telemedicine</w:t>
      </w:r>
      <w:proofErr w:type="gramEnd"/>
      <w:r>
        <w:rPr>
          <w:rFonts w:ascii="Times New Roman" w:eastAsia="Times New Roman" w:hAnsi="Times New Roman" w:cs="Times New Roman"/>
        </w:rPr>
        <w:t xml:space="preserve"> you could help create a foundation for future generations of healthy people and families. Thank you for your consideration.</w:t>
      </w:r>
    </w:p>
    <w:p w14:paraId="00000015"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 xml:space="preserve"> </w:t>
      </w:r>
    </w:p>
    <w:p w14:paraId="00000016"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Sincerely,</w:t>
      </w:r>
    </w:p>
    <w:p w14:paraId="00000017"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18" w14:textId="77777777" w:rsidR="00462078" w:rsidRDefault="006B2D63">
      <w:pPr>
        <w:rPr>
          <w:rFonts w:ascii="Times New Roman" w:eastAsia="Times New Roman" w:hAnsi="Times New Roman" w:cs="Times New Roman"/>
          <w:shd w:val="clear" w:color="auto" w:fill="FFE599"/>
        </w:rPr>
      </w:pPr>
      <w:r>
        <w:rPr>
          <w:rFonts w:ascii="Times New Roman" w:eastAsia="Times New Roman" w:hAnsi="Times New Roman" w:cs="Times New Roman"/>
          <w:shd w:val="clear" w:color="auto" w:fill="FFE599"/>
        </w:rPr>
        <w:t>[Your Name]</w:t>
      </w:r>
    </w:p>
    <w:p w14:paraId="00000019" w14:textId="77777777" w:rsidR="00462078" w:rsidRDefault="006B2D63">
      <w:pPr>
        <w:rPr>
          <w:rFonts w:ascii="Times New Roman" w:eastAsia="Times New Roman" w:hAnsi="Times New Roman" w:cs="Times New Roman"/>
          <w:shd w:val="clear" w:color="auto" w:fill="FFE599"/>
        </w:rPr>
      </w:pPr>
      <w:r>
        <w:rPr>
          <w:rFonts w:ascii="Times New Roman" w:eastAsia="Times New Roman" w:hAnsi="Times New Roman" w:cs="Times New Roman"/>
          <w:shd w:val="clear" w:color="auto" w:fill="FFE599"/>
        </w:rPr>
        <w:t>[Private practice or outpatient group you represent, if applica</w:t>
      </w:r>
      <w:r>
        <w:rPr>
          <w:rFonts w:ascii="Times New Roman" w:eastAsia="Times New Roman" w:hAnsi="Times New Roman" w:cs="Times New Roman"/>
          <w:shd w:val="clear" w:color="auto" w:fill="FFE599"/>
        </w:rPr>
        <w:t>ble]</w:t>
      </w:r>
    </w:p>
    <w:p w14:paraId="0000001A" w14:textId="77777777" w:rsidR="00462078" w:rsidRDefault="006B2D63">
      <w:pPr>
        <w:rPr>
          <w:rFonts w:ascii="Times New Roman" w:eastAsia="Times New Roman" w:hAnsi="Times New Roman" w:cs="Times New Roman"/>
          <w:shd w:val="clear" w:color="auto" w:fill="FFE599"/>
        </w:rPr>
      </w:pPr>
      <w:r>
        <w:rPr>
          <w:rFonts w:ascii="Times New Roman" w:eastAsia="Times New Roman" w:hAnsi="Times New Roman" w:cs="Times New Roman"/>
          <w:shd w:val="clear" w:color="auto" w:fill="FFE599"/>
        </w:rPr>
        <w:t>[Address]</w:t>
      </w:r>
    </w:p>
    <w:p w14:paraId="0000001B" w14:textId="77777777" w:rsidR="00462078" w:rsidRDefault="006B2D63">
      <w:pPr>
        <w:rPr>
          <w:rFonts w:ascii="Times New Roman" w:eastAsia="Times New Roman" w:hAnsi="Times New Roman" w:cs="Times New Roman"/>
        </w:rPr>
      </w:pPr>
      <w:r>
        <w:rPr>
          <w:rFonts w:ascii="Times New Roman" w:eastAsia="Times New Roman" w:hAnsi="Times New Roman" w:cs="Times New Roman"/>
        </w:rPr>
        <w:t xml:space="preserve"> </w:t>
      </w:r>
    </w:p>
    <w:p w14:paraId="59ACD2BE" w14:textId="77777777" w:rsidR="006B2D63" w:rsidRPr="006B2D63" w:rsidRDefault="006B2D63" w:rsidP="006B2D63">
      <w:pPr>
        <w:spacing w:line="240" w:lineRule="auto"/>
        <w:rPr>
          <w:rFonts w:ascii="Times New Roman" w:eastAsia="Times New Roman" w:hAnsi="Times New Roman" w:cs="Times New Roman"/>
          <w:sz w:val="24"/>
          <w:szCs w:val="24"/>
          <w:lang w:val="en-US"/>
        </w:rPr>
      </w:pPr>
      <w:r w:rsidRPr="006B2D63">
        <w:rPr>
          <w:rFonts w:ascii="Times New Roman" w:eastAsia="Times New Roman" w:hAnsi="Times New Roman" w:cs="Times New Roman"/>
          <w:color w:val="000000"/>
          <w:lang w:val="en-US"/>
        </w:rPr>
        <w:t xml:space="preserve">1. Academy of Nutrition and Dietetics. What is the evidence to support effectiveness of nutrition interventions and counseling provided by an RD when part of a healthcare team? 2009. Available at </w:t>
      </w:r>
      <w:hyperlink r:id="rId4" w:history="1">
        <w:r w:rsidRPr="006B2D63">
          <w:rPr>
            <w:rFonts w:ascii="Times New Roman" w:eastAsia="Times New Roman" w:hAnsi="Times New Roman" w:cs="Times New Roman"/>
            <w:color w:val="1155CC"/>
            <w:u w:val="single"/>
            <w:lang w:val="en-US"/>
          </w:rPr>
          <w:t>https://www.andeal.org/topic.cfm?menu=4085&amp;cat=3676</w:t>
        </w:r>
      </w:hyperlink>
      <w:r w:rsidRPr="006B2D63">
        <w:rPr>
          <w:rFonts w:ascii="Times New Roman" w:eastAsia="Times New Roman" w:hAnsi="Times New Roman" w:cs="Times New Roman"/>
          <w:color w:val="000000"/>
          <w:lang w:val="en-US"/>
        </w:rPr>
        <w:t>.</w:t>
      </w:r>
    </w:p>
    <w:p w14:paraId="419358DC" w14:textId="33837034" w:rsidR="006B2D63" w:rsidRPr="006B2D63" w:rsidRDefault="006B2D63" w:rsidP="006B2D63">
      <w:pPr>
        <w:spacing w:line="240" w:lineRule="auto"/>
        <w:rPr>
          <w:rFonts w:ascii="Times New Roman" w:eastAsia="Times New Roman" w:hAnsi="Times New Roman" w:cs="Times New Roman"/>
          <w:sz w:val="24"/>
          <w:szCs w:val="24"/>
          <w:lang w:val="en-US"/>
        </w:rPr>
      </w:pPr>
      <w:r w:rsidRPr="006B2D63">
        <w:rPr>
          <w:rFonts w:ascii="Times New Roman" w:eastAsia="Times New Roman" w:hAnsi="Times New Roman" w:cs="Times New Roman"/>
          <w:color w:val="000000"/>
          <w:lang w:val="en-US"/>
        </w:rPr>
        <w:t>2.</w:t>
      </w:r>
      <w:r>
        <w:rPr>
          <w:rFonts w:ascii="Times New Roman" w:eastAsia="Times New Roman" w:hAnsi="Times New Roman" w:cs="Times New Roman"/>
          <w:color w:val="000000"/>
          <w:lang w:val="en-US"/>
        </w:rPr>
        <w:t xml:space="preserve"> </w:t>
      </w:r>
      <w:hyperlink r:id="rId5" w:history="1">
        <w:r w:rsidRPr="006B2D63">
          <w:rPr>
            <w:rFonts w:ascii="Times New Roman" w:eastAsia="Times New Roman" w:hAnsi="Times New Roman" w:cs="Times New Roman"/>
            <w:color w:val="1155CC"/>
            <w:u w:val="single"/>
            <w:lang w:val="en-US"/>
          </w:rPr>
          <w:t>https://www.americashealthrankings.org/explore/annual/measure/Diabetes/state/RI</w:t>
        </w:r>
      </w:hyperlink>
    </w:p>
    <w:p w14:paraId="4C36B801" w14:textId="61040F57" w:rsidR="006B2D63" w:rsidRPr="006B2D63" w:rsidRDefault="006B2D63" w:rsidP="006B2D63">
      <w:pPr>
        <w:spacing w:line="240" w:lineRule="auto"/>
        <w:rPr>
          <w:rFonts w:ascii="Times New Roman" w:eastAsia="Times New Roman" w:hAnsi="Times New Roman" w:cs="Times New Roman"/>
          <w:sz w:val="24"/>
          <w:szCs w:val="24"/>
          <w:lang w:val="en-US"/>
        </w:rPr>
      </w:pPr>
      <w:hyperlink r:id="rId6" w:history="1">
        <w:r>
          <w:rPr>
            <w:rFonts w:ascii="Times New Roman" w:eastAsia="Times New Roman" w:hAnsi="Times New Roman" w:cs="Times New Roman"/>
            <w:color w:val="1155CC"/>
            <w:u w:val="single"/>
            <w:lang w:val="en-US"/>
          </w:rPr>
          <w:t>3.</w:t>
        </w:r>
        <w:r w:rsidRPr="006B2D63">
          <w:rPr>
            <w:rStyle w:val="Hyperlink"/>
            <w:rFonts w:ascii="Times New Roman" w:eastAsia="Times New Roman" w:hAnsi="Times New Roman" w:cs="Times New Roman"/>
            <w:lang w:val="en-US"/>
          </w:rPr>
          <w:t>https://health.ri.gov/data/diabetes/#:~:text=Rhode%20Island%20Numbers%202017,represents%20an%20additional%2024%2C800%20people</w:t>
        </w:r>
      </w:hyperlink>
      <w:r w:rsidRPr="006B2D63">
        <w:rPr>
          <w:rFonts w:ascii="Times New Roman" w:eastAsia="Times New Roman" w:hAnsi="Times New Roman" w:cs="Times New Roman"/>
          <w:color w:val="000000"/>
          <w:lang w:val="en-US"/>
        </w:rPr>
        <w:t>.</w:t>
      </w:r>
      <w:r w:rsidRPr="006B2D63">
        <w:rPr>
          <w:rFonts w:ascii="Times New Roman" w:eastAsia="Times New Roman" w:hAnsi="Times New Roman" w:cs="Times New Roman"/>
          <w:sz w:val="24"/>
          <w:szCs w:val="24"/>
          <w:lang w:val="en-US"/>
        </w:rPr>
        <w:t xml:space="preserve"> </w:t>
      </w:r>
    </w:p>
    <w:p w14:paraId="6A3DDCFF" w14:textId="77777777" w:rsidR="006B2D63" w:rsidRPr="006B2D63" w:rsidRDefault="006B2D63" w:rsidP="006B2D63">
      <w:pPr>
        <w:spacing w:line="240" w:lineRule="auto"/>
        <w:rPr>
          <w:rFonts w:ascii="Times New Roman" w:eastAsia="Times New Roman" w:hAnsi="Times New Roman" w:cs="Times New Roman"/>
          <w:sz w:val="24"/>
          <w:szCs w:val="24"/>
          <w:lang w:val="en-US"/>
        </w:rPr>
      </w:pPr>
      <w:r w:rsidRPr="006B2D63">
        <w:rPr>
          <w:rFonts w:ascii="Times New Roman" w:eastAsia="Times New Roman" w:hAnsi="Times New Roman" w:cs="Times New Roman"/>
          <w:color w:val="000000"/>
          <w:lang w:val="en-US"/>
        </w:rPr>
        <w:t xml:space="preserve">4. Parker AR, </w:t>
      </w:r>
      <w:proofErr w:type="spellStart"/>
      <w:r w:rsidRPr="006B2D63">
        <w:rPr>
          <w:rFonts w:ascii="Times New Roman" w:eastAsia="Times New Roman" w:hAnsi="Times New Roman" w:cs="Times New Roman"/>
          <w:color w:val="000000"/>
          <w:lang w:val="en-US"/>
        </w:rPr>
        <w:t>Byham</w:t>
      </w:r>
      <w:proofErr w:type="spellEnd"/>
      <w:r w:rsidRPr="006B2D63">
        <w:rPr>
          <w:rFonts w:ascii="Times New Roman" w:eastAsia="Times New Roman" w:hAnsi="Times New Roman" w:cs="Times New Roman"/>
          <w:color w:val="000000"/>
          <w:lang w:val="en-US"/>
        </w:rPr>
        <w:t xml:space="preserve">-Gray L, Denmark R, Winkle PJ. The effect of medical nutrition therapy by a registered dietitian nutritionist in patients with prediabetes participating in a randomized controlled clinical research trial. J </w:t>
      </w:r>
      <w:proofErr w:type="spellStart"/>
      <w:r w:rsidRPr="006B2D63">
        <w:rPr>
          <w:rFonts w:ascii="Times New Roman" w:eastAsia="Times New Roman" w:hAnsi="Times New Roman" w:cs="Times New Roman"/>
          <w:color w:val="000000"/>
          <w:lang w:val="en-US"/>
        </w:rPr>
        <w:t>Acad</w:t>
      </w:r>
      <w:proofErr w:type="spellEnd"/>
      <w:r w:rsidRPr="006B2D63">
        <w:rPr>
          <w:rFonts w:ascii="Times New Roman" w:eastAsia="Times New Roman" w:hAnsi="Times New Roman" w:cs="Times New Roman"/>
          <w:color w:val="000000"/>
          <w:lang w:val="en-US"/>
        </w:rPr>
        <w:t xml:space="preserve"> </w:t>
      </w:r>
      <w:proofErr w:type="spellStart"/>
      <w:r w:rsidRPr="006B2D63">
        <w:rPr>
          <w:rFonts w:ascii="Times New Roman" w:eastAsia="Times New Roman" w:hAnsi="Times New Roman" w:cs="Times New Roman"/>
          <w:color w:val="000000"/>
          <w:lang w:val="en-US"/>
        </w:rPr>
        <w:t>Nutr</w:t>
      </w:r>
      <w:proofErr w:type="spellEnd"/>
      <w:r w:rsidRPr="006B2D63">
        <w:rPr>
          <w:rFonts w:ascii="Times New Roman" w:eastAsia="Times New Roman" w:hAnsi="Times New Roman" w:cs="Times New Roman"/>
          <w:color w:val="000000"/>
          <w:lang w:val="en-US"/>
        </w:rPr>
        <w:t xml:space="preserve"> Diet. 2014 Nov;114(11):1739-48.</w:t>
      </w:r>
    </w:p>
    <w:p w14:paraId="62540C49" w14:textId="77777777" w:rsidR="006B2D63" w:rsidRPr="006B2D63" w:rsidRDefault="006B2D63" w:rsidP="006B2D63">
      <w:pPr>
        <w:spacing w:line="240" w:lineRule="auto"/>
        <w:rPr>
          <w:rFonts w:ascii="Times New Roman" w:eastAsia="Times New Roman" w:hAnsi="Times New Roman" w:cs="Times New Roman"/>
          <w:sz w:val="24"/>
          <w:szCs w:val="24"/>
          <w:lang w:val="en-US"/>
        </w:rPr>
      </w:pPr>
    </w:p>
    <w:p w14:paraId="0000001C" w14:textId="77777777" w:rsidR="00462078" w:rsidRDefault="00462078"/>
    <w:sectPr w:rsidR="004620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78"/>
    <w:rsid w:val="00462078"/>
    <w:rsid w:val="006B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82AB4"/>
  <w15:docId w15:val="{82C70A9A-F13F-2A4A-8B95-8A022DBC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B2D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B2D63"/>
    <w:rPr>
      <w:color w:val="0000FF"/>
      <w:u w:val="single"/>
    </w:rPr>
  </w:style>
  <w:style w:type="character" w:styleId="UnresolvedMention">
    <w:name w:val="Unresolved Mention"/>
    <w:basedOn w:val="DefaultParagraphFont"/>
    <w:uiPriority w:val="99"/>
    <w:semiHidden/>
    <w:unhideWhenUsed/>
    <w:rsid w:val="006B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20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ri.gov/data/diabetes/#:~:text=Rhode%20Island%20Numbers%202017,represents%20an%20additional%2024%2C800%20people" TargetMode="External"/><Relationship Id="rId5" Type="http://schemas.openxmlformats.org/officeDocument/2006/relationships/hyperlink" Target="https://www.americashealthrankings.org/explore/annual/measure/Diabetes/state/RI" TargetMode="External"/><Relationship Id="rId4" Type="http://schemas.openxmlformats.org/officeDocument/2006/relationships/hyperlink" Target="https://www.andeal.org/topic.cfm?menu=4085&amp;cat=3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Shira Hirshberg</cp:lastModifiedBy>
  <cp:revision>2</cp:revision>
  <dcterms:created xsi:type="dcterms:W3CDTF">2021-05-02T00:32:00Z</dcterms:created>
  <dcterms:modified xsi:type="dcterms:W3CDTF">2021-05-02T02:01:00Z</dcterms:modified>
</cp:coreProperties>
</file>